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C649" w14:textId="3BDB6CCF" w:rsidR="00F327B6" w:rsidRPr="00F327B6" w:rsidRDefault="004E4A2E" w:rsidP="00F327B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Current a/o 27</w:t>
      </w:r>
      <w:bookmarkStart w:id="0" w:name="_GoBack"/>
      <w:bookmarkEnd w:id="0"/>
      <w:r w:rsidR="00F327B6" w:rsidRPr="00F327B6">
        <w:rPr>
          <w:rFonts w:ascii="Times New Roman" w:hAnsi="Times New Roman" w:cs="Times New Roman"/>
          <w:sz w:val="16"/>
          <w:szCs w:val="16"/>
        </w:rPr>
        <w:t xml:space="preserve"> March 2020</w:t>
      </w:r>
    </w:p>
    <w:p w14:paraId="78C0BA97" w14:textId="77777777" w:rsidR="00F327B6" w:rsidRDefault="00F327B6" w:rsidP="00DC583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73D54B" w14:textId="6E02B403" w:rsidR="005C5E13" w:rsidRPr="00110F29" w:rsidRDefault="00956B38" w:rsidP="00DC583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10F29">
        <w:rPr>
          <w:rFonts w:ascii="Times New Roman" w:hAnsi="Times New Roman" w:cs="Times New Roman"/>
          <w:b/>
          <w:sz w:val="20"/>
          <w:szCs w:val="20"/>
          <w:u w:val="single"/>
        </w:rPr>
        <w:t>508</w:t>
      </w:r>
      <w:r w:rsidR="00A82879">
        <w:rPr>
          <w:rFonts w:ascii="Times New Roman" w:hAnsi="Times New Roman" w:cs="Times New Roman"/>
          <w:b/>
          <w:sz w:val="20"/>
          <w:szCs w:val="20"/>
          <w:u w:val="single"/>
        </w:rPr>
        <w:t xml:space="preserve"> Template Completion</w:t>
      </w:r>
      <w:r w:rsidR="003F3CF6">
        <w:rPr>
          <w:rFonts w:ascii="Times New Roman" w:hAnsi="Times New Roman" w:cs="Times New Roman"/>
          <w:b/>
          <w:sz w:val="20"/>
          <w:szCs w:val="20"/>
          <w:u w:val="single"/>
        </w:rPr>
        <w:t xml:space="preserve"> by PM and/or Sub-PfM </w:t>
      </w:r>
      <w:r w:rsidR="00177A36">
        <w:rPr>
          <w:rFonts w:ascii="Times New Roman" w:hAnsi="Times New Roman" w:cs="Times New Roman"/>
          <w:b/>
          <w:sz w:val="20"/>
          <w:szCs w:val="20"/>
          <w:u w:val="single"/>
        </w:rPr>
        <w:t>personnel</w:t>
      </w:r>
      <w:r w:rsidR="00DC583B" w:rsidRPr="00110F29">
        <w:rPr>
          <w:rFonts w:ascii="Times New Roman" w:hAnsi="Times New Roman" w:cs="Times New Roman"/>
          <w:b/>
          <w:sz w:val="20"/>
          <w:szCs w:val="20"/>
          <w:u w:val="single"/>
        </w:rPr>
        <w:t xml:space="preserve">:  </w:t>
      </w:r>
      <w:r w:rsidR="00BF0EB0" w:rsidRPr="00BE1444">
        <w:rPr>
          <w:rFonts w:ascii="Times New Roman" w:hAnsi="Times New Roman" w:cs="Times New Roman"/>
          <w:b/>
          <w:sz w:val="20"/>
          <w:szCs w:val="20"/>
          <w:u w:val="single"/>
        </w:rPr>
        <w:t>Voluntary Product Accessibility Template (</w:t>
      </w:r>
      <w:r w:rsidR="00177A36" w:rsidRPr="00BE1444">
        <w:rPr>
          <w:rFonts w:ascii="Times New Roman" w:hAnsi="Times New Roman" w:cs="Times New Roman"/>
          <w:b/>
          <w:sz w:val="20"/>
          <w:szCs w:val="20"/>
          <w:u w:val="single"/>
        </w:rPr>
        <w:t>VPAT</w:t>
      </w:r>
      <w:r w:rsidR="00BF0EB0" w:rsidRPr="00BE1444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177A36" w:rsidRPr="00BE1444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="00A82879" w:rsidRPr="00BE1444">
        <w:rPr>
          <w:rFonts w:ascii="Times New Roman" w:hAnsi="Times New Roman" w:cs="Times New Roman"/>
          <w:b/>
          <w:sz w:val="20"/>
          <w:szCs w:val="20"/>
          <w:u w:val="single"/>
        </w:rPr>
        <w:t>2019 Version</w:t>
      </w:r>
    </w:p>
    <w:p w14:paraId="5FCAAA10" w14:textId="77777777" w:rsidR="008A6925" w:rsidRPr="00110F29" w:rsidRDefault="008A6925">
      <w:pPr>
        <w:rPr>
          <w:rFonts w:ascii="Times New Roman" w:hAnsi="Times New Roman" w:cs="Times New Roman"/>
          <w:sz w:val="20"/>
          <w:szCs w:val="20"/>
        </w:rPr>
      </w:pPr>
    </w:p>
    <w:p w14:paraId="5E5AB8F6" w14:textId="1E2EFDA5" w:rsidR="00177A36" w:rsidRPr="009612E6" w:rsidRDefault="00A82879" w:rsidP="008C3D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612E6">
        <w:rPr>
          <w:rFonts w:ascii="Times New Roman" w:hAnsi="Times New Roman" w:cs="Times New Roman"/>
          <w:sz w:val="20"/>
          <w:szCs w:val="20"/>
        </w:rPr>
        <w:t xml:space="preserve">Use current version of </w:t>
      </w:r>
      <w:r w:rsidR="00FC56CC">
        <w:rPr>
          <w:rFonts w:ascii="Times New Roman" w:hAnsi="Times New Roman" w:cs="Times New Roman"/>
          <w:sz w:val="20"/>
          <w:szCs w:val="20"/>
        </w:rPr>
        <w:t xml:space="preserve">VPAT </w:t>
      </w:r>
      <w:r w:rsidRPr="009612E6">
        <w:rPr>
          <w:rFonts w:ascii="Times New Roman" w:hAnsi="Times New Roman" w:cs="Times New Roman"/>
          <w:sz w:val="20"/>
          <w:szCs w:val="20"/>
        </w:rPr>
        <w:t>form</w:t>
      </w:r>
      <w:r w:rsidR="009612E6" w:rsidRPr="009612E6">
        <w:rPr>
          <w:rFonts w:ascii="Times New Roman" w:hAnsi="Times New Roman" w:cs="Times New Roman"/>
          <w:sz w:val="20"/>
          <w:szCs w:val="20"/>
        </w:rPr>
        <w:t>.</w:t>
      </w:r>
    </w:p>
    <w:p w14:paraId="59768F34" w14:textId="4A358960" w:rsidR="00356E7A" w:rsidRDefault="00A82879" w:rsidP="00356E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226806" w:rsidRPr="00110F29">
        <w:rPr>
          <w:rFonts w:ascii="Times New Roman" w:hAnsi="Times New Roman" w:cs="Times New Roman"/>
          <w:sz w:val="20"/>
          <w:szCs w:val="20"/>
        </w:rPr>
        <w:t xml:space="preserve">vailable </w:t>
      </w:r>
      <w:r w:rsidR="00356E7A" w:rsidRPr="00110F29">
        <w:rPr>
          <w:rFonts w:ascii="Times New Roman" w:hAnsi="Times New Roman" w:cs="Times New Roman"/>
          <w:sz w:val="20"/>
          <w:szCs w:val="20"/>
        </w:rPr>
        <w:t xml:space="preserve">on </w:t>
      </w:r>
      <w:r w:rsidR="00226806" w:rsidRPr="00110F29">
        <w:rPr>
          <w:rFonts w:ascii="Times New Roman" w:hAnsi="Times New Roman" w:cs="Times New Roman"/>
          <w:sz w:val="20"/>
          <w:szCs w:val="20"/>
        </w:rPr>
        <w:t xml:space="preserve">Air Force </w:t>
      </w:r>
      <w:r w:rsidR="00356E7A" w:rsidRPr="00110F29">
        <w:rPr>
          <w:rFonts w:ascii="Times New Roman" w:hAnsi="Times New Roman" w:cs="Times New Roman"/>
          <w:sz w:val="20"/>
          <w:szCs w:val="20"/>
        </w:rPr>
        <w:t xml:space="preserve">508 SharePoint @ </w:t>
      </w:r>
      <w:hyperlink r:id="rId8" w:history="1">
        <w:r w:rsidR="00356E7A" w:rsidRPr="00110F29">
          <w:rPr>
            <w:rStyle w:val="Hyperlink"/>
            <w:rFonts w:ascii="Times New Roman" w:hAnsi="Times New Roman" w:cs="Times New Roman"/>
            <w:sz w:val="20"/>
            <w:szCs w:val="20"/>
          </w:rPr>
          <w:t>https://cs2.eis.af.mil/sites/10440/InfoAcc/Section%20508/Forms/AllItems.aspx?RootFolder=%2Fsites%2F10440%2FInfoAcc%2FSection%20508%2FSection%20508%20Accessibility%20Template&amp;FolderCTID=0x0120009C855A49FDFEAC4DBDAF75D34D2F4BC6&amp;View=%7B594D084C%2D6A0B%2D418F%2DA024%2DAA9DF29AA53C%7D</w:t>
        </w:r>
      </w:hyperlink>
      <w:r w:rsidR="00356E7A" w:rsidRPr="00110F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65D78" w14:textId="77777777" w:rsidR="004F3A7B" w:rsidRDefault="004F3A7B" w:rsidP="004F3A7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C6AE241" w14:textId="0A04A551" w:rsidR="004F3A7B" w:rsidRPr="004F3A7B" w:rsidRDefault="004F3A7B" w:rsidP="004F3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A7B">
        <w:rPr>
          <w:rFonts w:ascii="Times New Roman" w:hAnsi="Times New Roman" w:cs="Times New Roman"/>
          <w:sz w:val="20"/>
          <w:szCs w:val="20"/>
        </w:rPr>
        <w:t xml:space="preserve">Page 1 of the </w:t>
      </w:r>
      <w:r w:rsidR="00FC56CC">
        <w:rPr>
          <w:rFonts w:ascii="Times New Roman" w:hAnsi="Times New Roman" w:cs="Times New Roman"/>
          <w:sz w:val="20"/>
          <w:szCs w:val="20"/>
        </w:rPr>
        <w:t xml:space="preserve">VPAT </w:t>
      </w:r>
      <w:r w:rsidRPr="004F3A7B">
        <w:rPr>
          <w:rFonts w:ascii="Times New Roman" w:hAnsi="Times New Roman" w:cs="Times New Roman"/>
          <w:sz w:val="20"/>
          <w:szCs w:val="20"/>
        </w:rPr>
        <w:t>form lists 508 informational/assistance links, as well as, links to testing tools.</w:t>
      </w:r>
    </w:p>
    <w:p w14:paraId="33B0003A" w14:textId="1F20673B" w:rsidR="004F3A7B" w:rsidRPr="00FC56CC" w:rsidRDefault="004F3A7B" w:rsidP="00FC56C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22FCA0C" w14:textId="482AF96F" w:rsidR="009612E6" w:rsidRDefault="00A82879" w:rsidP="00961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Fill in information for each ite</w:t>
      </w:r>
      <w:r w:rsidR="00931E1B">
        <w:rPr>
          <w:rFonts w:ascii="Times New Roman" w:hAnsi="Times New Roman" w:cs="Times New Roman"/>
          <w:sz w:val="20"/>
          <w:szCs w:val="20"/>
        </w:rPr>
        <w:t xml:space="preserve">m listed in the table on page 1 to </w:t>
      </w:r>
      <w:r w:rsidR="00931E1B" w:rsidRPr="00931E1B">
        <w:rPr>
          <w:rFonts w:ascii="Times New Roman" w:hAnsi="Times New Roman" w:cs="Times New Roman"/>
          <w:sz w:val="20"/>
          <w:szCs w:val="20"/>
        </w:rPr>
        <w:t>provide a summary view of the product and evaluation methods</w:t>
      </w:r>
      <w:r w:rsidR="00931E1B">
        <w:rPr>
          <w:rFonts w:ascii="Times New Roman" w:hAnsi="Times New Roman" w:cs="Times New Roman"/>
          <w:sz w:val="20"/>
          <w:szCs w:val="20"/>
        </w:rPr>
        <w:t>.</w:t>
      </w:r>
    </w:p>
    <w:p w14:paraId="6BC1938B" w14:textId="4B1CFD57" w:rsidR="00CA771D" w:rsidRPr="009612E6" w:rsidRDefault="00177A36" w:rsidP="00961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2BB2775" wp14:editId="5305273D">
                <wp:simplePos x="0" y="0"/>
                <wp:positionH relativeFrom="column">
                  <wp:posOffset>332382</wp:posOffset>
                </wp:positionH>
                <wp:positionV relativeFrom="paragraph">
                  <wp:posOffset>121620</wp:posOffset>
                </wp:positionV>
                <wp:extent cx="976108" cy="875131"/>
                <wp:effectExtent l="38100" t="0" r="33655" b="584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108" cy="87513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3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6.15pt;margin-top:9.6pt;width:76.85pt;height:68.9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" strokecolor="windowText" strokeweight="2pt">
                <v:stroke endarrow="block" joinstyle="miter"/>
              </v:shape>
            </w:pict>
          </mc:Fallback>
        </mc:AlternateContent>
      </w:r>
      <w:r w:rsidR="00931E1B" w:rsidRPr="009612E6">
        <w:rPr>
          <w:rFonts w:ascii="Times New Roman" w:hAnsi="Times New Roman" w:cs="Times New Roman"/>
          <w:sz w:val="20"/>
          <w:szCs w:val="20"/>
        </w:rPr>
        <w:t xml:space="preserve">“Report Date” </w:t>
      </w:r>
      <w:r w:rsidRPr="009612E6">
        <w:rPr>
          <w:rFonts w:ascii="Times New Roman" w:hAnsi="Times New Roman" w:cs="Times New Roman"/>
          <w:sz w:val="20"/>
          <w:szCs w:val="20"/>
        </w:rPr>
        <w:t>explanation</w:t>
      </w:r>
      <w:r w:rsidR="00931E1B" w:rsidRPr="009612E6">
        <w:rPr>
          <w:rFonts w:ascii="Times New Roman" w:hAnsi="Times New Roman" w:cs="Times New Roman"/>
          <w:sz w:val="20"/>
          <w:szCs w:val="20"/>
        </w:rPr>
        <w:t xml:space="preserve">:  </w:t>
      </w:r>
      <w:r w:rsidRPr="009612E6">
        <w:rPr>
          <w:rFonts w:ascii="Times New Roman" w:hAnsi="Times New Roman" w:cs="Times New Roman"/>
          <w:sz w:val="20"/>
          <w:szCs w:val="20"/>
        </w:rPr>
        <w:t xml:space="preserve">The report date is the date by which the vendor provided you with a VPAT report.  It is the vendor/developer’s responsibility to provide the Air Force with a Sec 508 compliant product.  The developer is responsible for providing you a completed VPAT and/or responses to the Sec 508 template that gets linked from ITIPS to the SAF/CNZA SharePoint site.  You may provide the developer with </w:t>
      </w:r>
      <w:r w:rsidR="00A44ACA" w:rsidRPr="009612E6">
        <w:rPr>
          <w:rFonts w:ascii="Times New Roman" w:hAnsi="Times New Roman" w:cs="Times New Roman"/>
          <w:sz w:val="20"/>
          <w:szCs w:val="20"/>
        </w:rPr>
        <w:t>the current 508</w:t>
      </w:r>
      <w:r w:rsidRPr="009612E6">
        <w:rPr>
          <w:rFonts w:ascii="Times New Roman" w:hAnsi="Times New Roman" w:cs="Times New Roman"/>
          <w:sz w:val="20"/>
          <w:szCs w:val="20"/>
        </w:rPr>
        <w:t xml:space="preserve"> template</w:t>
      </w:r>
      <w:r w:rsidR="00A44ACA" w:rsidRPr="009612E6">
        <w:rPr>
          <w:rFonts w:ascii="Times New Roman" w:hAnsi="Times New Roman" w:cs="Times New Roman"/>
          <w:sz w:val="20"/>
          <w:szCs w:val="20"/>
        </w:rPr>
        <w:t xml:space="preserve"> version</w:t>
      </w:r>
      <w:r w:rsidRPr="009612E6">
        <w:rPr>
          <w:rFonts w:ascii="Times New Roman" w:hAnsi="Times New Roman" w:cs="Times New Roman"/>
          <w:sz w:val="20"/>
          <w:szCs w:val="20"/>
        </w:rPr>
        <w:t xml:space="preserve"> for completion.</w:t>
      </w:r>
    </w:p>
    <w:p w14:paraId="0C4F7513" w14:textId="77777777" w:rsidR="00706A92" w:rsidRDefault="00706A92" w:rsidP="00706A92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5F4B146B" w14:textId="3EB91B49" w:rsidR="00B338A3" w:rsidRDefault="009612E6" w:rsidP="00706A9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21B480" wp14:editId="4E8370C2">
                <wp:simplePos x="0" y="0"/>
                <wp:positionH relativeFrom="column">
                  <wp:posOffset>2391183</wp:posOffset>
                </wp:positionH>
                <wp:positionV relativeFrom="paragraph">
                  <wp:posOffset>934264</wp:posOffset>
                </wp:positionV>
                <wp:extent cx="61708" cy="1032206"/>
                <wp:effectExtent l="76200" t="38100" r="33655" b="158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08" cy="10322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E7E2" id="Straight Arrow Connector 24" o:spid="_x0000_s1026" type="#_x0000_t32" style="position:absolute;margin-left:188.3pt;margin-top:73.55pt;width:4.85pt;height:81.3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" strokecolor="windowText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D0E034" wp14:editId="71E35D3D">
                <wp:simplePos x="0" y="0"/>
                <wp:positionH relativeFrom="column">
                  <wp:posOffset>573604</wp:posOffset>
                </wp:positionH>
                <wp:positionV relativeFrom="paragraph">
                  <wp:posOffset>1354999</wp:posOffset>
                </wp:positionV>
                <wp:extent cx="953668" cy="465615"/>
                <wp:effectExtent l="38100" t="38100" r="18415" b="2984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3668" cy="4656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B6EC" id="Straight Arrow Connector 18" o:spid="_x0000_s1026" type="#_x0000_t32" style="position:absolute;margin-left:45.15pt;margin-top:106.7pt;width:75.1pt;height:36.65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" strokecolor="windowText" strokeweight="2pt">
                <v:stroke endarrow="block" joinstyle="miter"/>
              </v:shape>
            </w:pict>
          </mc:Fallback>
        </mc:AlternateContent>
      </w:r>
      <w:r w:rsidR="00B338A3" w:rsidRPr="00706A92">
        <w:rPr>
          <w:rFonts w:ascii="Times New Roman" w:hAnsi="Times New Roman" w:cs="Times New Roman"/>
          <w:sz w:val="20"/>
          <w:szCs w:val="20"/>
        </w:rPr>
        <w:t xml:space="preserve"> </w:t>
      </w:r>
      <w:r w:rsidR="00177A36">
        <w:rPr>
          <w:noProof/>
        </w:rPr>
        <w:drawing>
          <wp:inline distT="0" distB="0" distL="0" distR="0" wp14:anchorId="44F2D208" wp14:editId="64739B94">
            <wp:extent cx="2765639" cy="14882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1225" cy="151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4DE7" w14:textId="7F9FAFB2" w:rsidR="00CA771D" w:rsidRDefault="00CA771D" w:rsidP="00706A92">
      <w:pPr>
        <w:rPr>
          <w:rFonts w:ascii="Times New Roman" w:hAnsi="Times New Roman" w:cs="Times New Roman"/>
          <w:sz w:val="20"/>
          <w:szCs w:val="20"/>
        </w:rPr>
      </w:pPr>
    </w:p>
    <w:p w14:paraId="2799A95C" w14:textId="24D420DE" w:rsidR="00CA771D" w:rsidRPr="009612E6" w:rsidRDefault="00CA771D" w:rsidP="00961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771D">
        <w:rPr>
          <w:rFonts w:ascii="Times New Roman" w:hAnsi="Times New Roman" w:cs="Times New Roman"/>
          <w:sz w:val="20"/>
          <w:szCs w:val="20"/>
        </w:rPr>
        <w:t>IF you are requesting “Undue Burden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CA771D">
        <w:rPr>
          <w:rFonts w:ascii="Times New Roman" w:hAnsi="Times New Roman" w:cs="Times New Roman"/>
          <w:sz w:val="20"/>
          <w:szCs w:val="20"/>
        </w:rPr>
        <w:t>:</w:t>
      </w:r>
    </w:p>
    <w:p w14:paraId="59AA6149" w14:textId="104DF1FB" w:rsidR="00CA771D" w:rsidRDefault="00CA771D" w:rsidP="00CA77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771D">
        <w:rPr>
          <w:rFonts w:ascii="Times New Roman" w:hAnsi="Times New Roman" w:cs="Times New Roman"/>
          <w:sz w:val="20"/>
          <w:szCs w:val="20"/>
          <w:highlight w:val="yellow"/>
        </w:rPr>
        <w:t>Do NOT</w:t>
      </w:r>
      <w:r>
        <w:rPr>
          <w:rFonts w:ascii="Times New Roman" w:hAnsi="Times New Roman" w:cs="Times New Roman"/>
          <w:sz w:val="20"/>
          <w:szCs w:val="20"/>
        </w:rPr>
        <w:t xml:space="preserve"> skip to final page.</w:t>
      </w:r>
    </w:p>
    <w:p w14:paraId="1948EBD3" w14:textId="44BF6692" w:rsidR="008767B6" w:rsidRDefault="008767B6" w:rsidP="00CA77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 appropriate comments to the table.</w:t>
      </w:r>
    </w:p>
    <w:p w14:paraId="1C1B9112" w14:textId="57B37DCE" w:rsidR="00CA771D" w:rsidRDefault="00CA771D" w:rsidP="00CA77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 all steps below in this process to identify and document any/all criteria items.</w:t>
      </w:r>
    </w:p>
    <w:p w14:paraId="03C4892D" w14:textId="08870B8A" w:rsidR="00CA771D" w:rsidRDefault="008767B6" w:rsidP="00CA771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all items that Supports, Partially S</w:t>
      </w:r>
      <w:r w:rsidR="00CA771D" w:rsidRPr="00CA771D">
        <w:rPr>
          <w:rFonts w:ascii="Times New Roman" w:hAnsi="Times New Roman" w:cs="Times New Roman"/>
          <w:sz w:val="20"/>
          <w:szCs w:val="20"/>
        </w:rPr>
        <w:t>upport</w:t>
      </w:r>
      <w:r>
        <w:rPr>
          <w:rFonts w:ascii="Times New Roman" w:hAnsi="Times New Roman" w:cs="Times New Roman"/>
          <w:sz w:val="20"/>
          <w:szCs w:val="20"/>
        </w:rPr>
        <w:t>s or Not Applicable</w:t>
      </w:r>
      <w:r w:rsidR="00CA771D" w:rsidRPr="00CA771D">
        <w:rPr>
          <w:rFonts w:ascii="Times New Roman" w:hAnsi="Times New Roman" w:cs="Times New Roman"/>
          <w:sz w:val="20"/>
          <w:szCs w:val="20"/>
        </w:rPr>
        <w:t xml:space="preserve"> and how.</w:t>
      </w:r>
    </w:p>
    <w:p w14:paraId="68992FEF" w14:textId="454E1740" w:rsidR="00CA771D" w:rsidRPr="00CA771D" w:rsidRDefault="008767B6" w:rsidP="00CA771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CA771D" w:rsidRPr="00CA771D">
        <w:rPr>
          <w:rFonts w:ascii="Times New Roman" w:hAnsi="Times New Roman" w:cs="Times New Roman"/>
          <w:sz w:val="20"/>
          <w:szCs w:val="20"/>
        </w:rPr>
        <w:t>all items where Undue Burden apply.</w:t>
      </w:r>
    </w:p>
    <w:p w14:paraId="5E5B47C1" w14:textId="33FEEAC5" w:rsidR="00B338A3" w:rsidRPr="00CA771D" w:rsidRDefault="00B338A3" w:rsidP="00CA771D">
      <w:pPr>
        <w:rPr>
          <w:rFonts w:ascii="Times New Roman" w:hAnsi="Times New Roman" w:cs="Times New Roman"/>
          <w:sz w:val="20"/>
          <w:szCs w:val="20"/>
        </w:rPr>
      </w:pPr>
    </w:p>
    <w:p w14:paraId="18116075" w14:textId="77777777" w:rsidR="00706A92" w:rsidRPr="00706A92" w:rsidRDefault="00706A92" w:rsidP="00706A92">
      <w:pPr>
        <w:rPr>
          <w:rFonts w:ascii="Times New Roman" w:hAnsi="Times New Roman" w:cs="Times New Roman"/>
          <w:sz w:val="20"/>
          <w:szCs w:val="20"/>
        </w:rPr>
      </w:pPr>
    </w:p>
    <w:p w14:paraId="4B5D3EE4" w14:textId="195AA735" w:rsidR="008F23E8" w:rsidRPr="009612E6" w:rsidRDefault="008F23E8" w:rsidP="00961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Tables on pages 2-7 completion:</w:t>
      </w:r>
    </w:p>
    <w:p w14:paraId="39F41D9F" w14:textId="1FF9F9F9" w:rsidR="00F27E67" w:rsidRPr="009612E6" w:rsidRDefault="00A44ACA" w:rsidP="008F1F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Analyze/evaluate </w:t>
      </w:r>
      <w:r w:rsidR="00F27E67">
        <w:rPr>
          <w:rFonts w:ascii="Times New Roman" w:hAnsi="Times New Roman" w:cs="Times New Roman"/>
          <w:sz w:val="20"/>
          <w:szCs w:val="20"/>
        </w:rPr>
        <w:t xml:space="preserve">508 compliance – </w:t>
      </w:r>
      <w:r w:rsidR="00151085">
        <w:rPr>
          <w:rFonts w:ascii="Times New Roman" w:hAnsi="Times New Roman" w:cs="Times New Roman"/>
          <w:sz w:val="20"/>
          <w:szCs w:val="20"/>
        </w:rPr>
        <w:t>For</w:t>
      </w:r>
      <w:r w:rsidR="008F23E8">
        <w:rPr>
          <w:rFonts w:ascii="Times New Roman" w:hAnsi="Times New Roman" w:cs="Times New Roman"/>
          <w:sz w:val="20"/>
          <w:szCs w:val="20"/>
        </w:rPr>
        <w:t xml:space="preserve"> each</w:t>
      </w:r>
      <w:r w:rsidR="00E50906">
        <w:rPr>
          <w:rFonts w:ascii="Times New Roman" w:hAnsi="Times New Roman" w:cs="Times New Roman"/>
          <w:sz w:val="20"/>
          <w:szCs w:val="20"/>
        </w:rPr>
        <w:t xml:space="preserve"> VPAT</w:t>
      </w:r>
      <w:r w:rsidR="008F23E8">
        <w:rPr>
          <w:rFonts w:ascii="Times New Roman" w:hAnsi="Times New Roman" w:cs="Times New Roman"/>
          <w:sz w:val="20"/>
          <w:szCs w:val="20"/>
        </w:rPr>
        <w:t xml:space="preserve"> listed “Criteria”</w:t>
      </w:r>
      <w:r w:rsidR="00E50906">
        <w:rPr>
          <w:rFonts w:ascii="Times New Roman" w:hAnsi="Times New Roman" w:cs="Times New Roman"/>
          <w:sz w:val="20"/>
          <w:szCs w:val="20"/>
        </w:rPr>
        <w:t xml:space="preserve"> item</w:t>
      </w:r>
      <w:r w:rsidR="00F27E67">
        <w:rPr>
          <w:rFonts w:ascii="Times New Roman" w:hAnsi="Times New Roman" w:cs="Times New Roman"/>
          <w:sz w:val="20"/>
          <w:szCs w:val="20"/>
        </w:rPr>
        <w:t>, use</w:t>
      </w:r>
      <w:r w:rsidR="008F23E8">
        <w:rPr>
          <w:rFonts w:ascii="Times New Roman" w:hAnsi="Times New Roman" w:cs="Times New Roman"/>
          <w:sz w:val="20"/>
          <w:szCs w:val="20"/>
        </w:rPr>
        <w:t xml:space="preserve"> </w:t>
      </w:r>
      <w:r w:rsidR="00E50906">
        <w:rPr>
          <w:rFonts w:ascii="Times New Roman" w:hAnsi="Times New Roman" w:cs="Times New Roman"/>
          <w:sz w:val="20"/>
          <w:szCs w:val="20"/>
        </w:rPr>
        <w:t>the</w:t>
      </w:r>
      <w:r w:rsidR="008F1F55">
        <w:rPr>
          <w:rFonts w:ascii="Times New Roman" w:hAnsi="Times New Roman" w:cs="Times New Roman"/>
          <w:sz w:val="20"/>
          <w:szCs w:val="20"/>
        </w:rPr>
        <w:t xml:space="preserve"> </w:t>
      </w:r>
      <w:r w:rsidR="008F1F55" w:rsidRPr="008F1F55">
        <w:rPr>
          <w:rFonts w:ascii="Times New Roman" w:hAnsi="Times New Roman" w:cs="Times New Roman"/>
          <w:sz w:val="20"/>
          <w:szCs w:val="20"/>
        </w:rPr>
        <w:t>Web Content Accessibility Guidelines</w:t>
      </w:r>
      <w:r w:rsidR="00E50906">
        <w:rPr>
          <w:rFonts w:ascii="Times New Roman" w:hAnsi="Times New Roman" w:cs="Times New Roman"/>
          <w:sz w:val="20"/>
          <w:szCs w:val="20"/>
        </w:rPr>
        <w:t xml:space="preserve"> </w:t>
      </w:r>
      <w:r w:rsidR="008F1F55">
        <w:rPr>
          <w:rFonts w:ascii="Times New Roman" w:hAnsi="Times New Roman" w:cs="Times New Roman"/>
          <w:sz w:val="20"/>
          <w:szCs w:val="20"/>
        </w:rPr>
        <w:t>(</w:t>
      </w:r>
      <w:r w:rsidR="008F23E8">
        <w:rPr>
          <w:rFonts w:ascii="Times New Roman" w:hAnsi="Times New Roman" w:cs="Times New Roman"/>
          <w:sz w:val="20"/>
          <w:szCs w:val="20"/>
        </w:rPr>
        <w:t>WCAG</w:t>
      </w:r>
      <w:r w:rsidR="008F1F55">
        <w:rPr>
          <w:rFonts w:ascii="Times New Roman" w:hAnsi="Times New Roman" w:cs="Times New Roman"/>
          <w:sz w:val="20"/>
          <w:szCs w:val="20"/>
        </w:rPr>
        <w:t>)</w:t>
      </w:r>
      <w:r w:rsidR="00FC56CC">
        <w:rPr>
          <w:rFonts w:ascii="Times New Roman" w:hAnsi="Times New Roman" w:cs="Times New Roman"/>
          <w:sz w:val="20"/>
          <w:szCs w:val="20"/>
        </w:rPr>
        <w:t xml:space="preserve"> link</w:t>
      </w:r>
      <w:r w:rsidR="008F23E8">
        <w:rPr>
          <w:rFonts w:ascii="Times New Roman" w:hAnsi="Times New Roman" w:cs="Times New Roman"/>
          <w:sz w:val="20"/>
          <w:szCs w:val="20"/>
        </w:rPr>
        <w:t xml:space="preserve"> </w:t>
      </w:r>
      <w:r w:rsidR="008F1F55">
        <w:rPr>
          <w:rFonts w:ascii="Times New Roman" w:hAnsi="Times New Roman" w:cs="Times New Roman"/>
          <w:sz w:val="20"/>
          <w:szCs w:val="20"/>
        </w:rPr>
        <w:t>on VPAT page 1</w:t>
      </w:r>
      <w:r w:rsidR="00E91C6E" w:rsidRPr="00110F29">
        <w:rPr>
          <w:rFonts w:ascii="Times New Roman" w:hAnsi="Times New Roman" w:cs="Times New Roman"/>
          <w:sz w:val="20"/>
          <w:szCs w:val="20"/>
        </w:rPr>
        <w:t>.</w:t>
      </w:r>
    </w:p>
    <w:p w14:paraId="65213C71" w14:textId="77777777" w:rsidR="00E91C6E" w:rsidRDefault="00E50906" w:rsidP="00E91C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65EC" wp14:editId="5F717570">
                <wp:simplePos x="0" y="0"/>
                <wp:positionH relativeFrom="column">
                  <wp:posOffset>165099</wp:posOffset>
                </wp:positionH>
                <wp:positionV relativeFrom="paragraph">
                  <wp:posOffset>122556</wp:posOffset>
                </wp:positionV>
                <wp:extent cx="1904365" cy="596900"/>
                <wp:effectExtent l="38100" t="0" r="19685" b="698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365" cy="596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5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pt;margin-top:9.65pt;width:149.95pt;height:4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" strokecolor="black [3213]" strokeweight="2pt">
                <v:stroke endarrow="block" joinstyle="miter"/>
              </v:shape>
            </w:pict>
          </mc:Fallback>
        </mc:AlternateContent>
      </w:r>
      <w:r w:rsidR="008F23E8">
        <w:rPr>
          <w:rFonts w:ascii="Times New Roman" w:hAnsi="Times New Roman" w:cs="Times New Roman"/>
          <w:sz w:val="20"/>
          <w:szCs w:val="20"/>
        </w:rPr>
        <w:t xml:space="preserve">Use the para. </w:t>
      </w:r>
      <w:proofErr w:type="gramStart"/>
      <w:r w:rsidR="008F23E8">
        <w:rPr>
          <w:rFonts w:ascii="Times New Roman" w:hAnsi="Times New Roman" w:cs="Times New Roman"/>
          <w:sz w:val="20"/>
          <w:szCs w:val="20"/>
        </w:rPr>
        <w:t>number</w:t>
      </w:r>
      <w:proofErr w:type="gramEnd"/>
      <w:r w:rsidR="008F23E8">
        <w:rPr>
          <w:rFonts w:ascii="Times New Roman" w:hAnsi="Times New Roman" w:cs="Times New Roman"/>
          <w:sz w:val="20"/>
          <w:szCs w:val="20"/>
        </w:rPr>
        <w:t xml:space="preserve"> listed for each VPAT Criteria item </w:t>
      </w:r>
      <w:r>
        <w:rPr>
          <w:rFonts w:ascii="Times New Roman" w:hAnsi="Times New Roman" w:cs="Times New Roman"/>
          <w:sz w:val="20"/>
          <w:szCs w:val="20"/>
        </w:rPr>
        <w:t xml:space="preserve">then go to same para. </w:t>
      </w:r>
      <w:proofErr w:type="gramStart"/>
      <w:r>
        <w:rPr>
          <w:rFonts w:ascii="Times New Roman" w:hAnsi="Times New Roman" w:cs="Times New Roman"/>
          <w:sz w:val="20"/>
          <w:szCs w:val="20"/>
        </w:rPr>
        <w:t>number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</w:t>
      </w:r>
      <w:r w:rsidR="008F23E8">
        <w:rPr>
          <w:rFonts w:ascii="Times New Roman" w:hAnsi="Times New Roman" w:cs="Times New Roman"/>
          <w:sz w:val="20"/>
          <w:szCs w:val="20"/>
        </w:rPr>
        <w:t xml:space="preserve"> WCAG</w:t>
      </w:r>
      <w:r w:rsidR="00E91C6E" w:rsidRPr="00110F29">
        <w:rPr>
          <w:rFonts w:ascii="Times New Roman" w:hAnsi="Times New Roman" w:cs="Times New Roman"/>
          <w:sz w:val="20"/>
          <w:szCs w:val="20"/>
        </w:rPr>
        <w:t>.</w:t>
      </w:r>
    </w:p>
    <w:p w14:paraId="4718B988" w14:textId="77777777" w:rsidR="00E50906" w:rsidRDefault="00E50906" w:rsidP="00E50906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486B1" wp14:editId="3CF6BCA6">
                <wp:simplePos x="0" y="0"/>
                <wp:positionH relativeFrom="column">
                  <wp:posOffset>3543300</wp:posOffset>
                </wp:positionH>
                <wp:positionV relativeFrom="paragraph">
                  <wp:posOffset>8256</wp:posOffset>
                </wp:positionV>
                <wp:extent cx="2070100" cy="488950"/>
                <wp:effectExtent l="38100" t="0" r="25400" b="825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0" cy="4889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10A7" id="Straight Arrow Connector 7" o:spid="_x0000_s1026" type="#_x0000_t32" style="position:absolute;margin-left:279pt;margin-top:.65pt;width:163pt;height:3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" strokecolor="windowText" strokeweight="2pt">
                <v:stroke endarrow="block" joinstyle="miter"/>
              </v:shape>
            </w:pict>
          </mc:Fallback>
        </mc:AlternateContent>
      </w:r>
    </w:p>
    <w:p w14:paraId="1A926143" w14:textId="058D3620" w:rsidR="00E50906" w:rsidRDefault="00FC56CC" w:rsidP="00E50906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5622AE4" wp14:editId="60FF3A7E">
            <wp:extent cx="3284483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6849" cy="79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906">
        <w:rPr>
          <w:noProof/>
        </w:rPr>
        <w:drawing>
          <wp:inline distT="0" distB="0" distL="0" distR="0" wp14:anchorId="65E98A02" wp14:editId="27CB4CC0">
            <wp:extent cx="3575050" cy="755974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9038" cy="7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4EC3" w14:textId="703A4211" w:rsidR="00F27CC9" w:rsidRPr="00E50906" w:rsidRDefault="00F27CC9" w:rsidP="00E50906">
      <w:pPr>
        <w:rPr>
          <w:rFonts w:ascii="Times New Roman" w:hAnsi="Times New Roman" w:cs="Times New Roman"/>
          <w:sz w:val="20"/>
          <w:szCs w:val="20"/>
        </w:rPr>
      </w:pPr>
    </w:p>
    <w:p w14:paraId="22AB7735" w14:textId="1D1EAC59" w:rsidR="00E50906" w:rsidRDefault="009612E6" w:rsidP="00450D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16AC7" wp14:editId="771A7E8A">
                <wp:simplePos x="0" y="0"/>
                <wp:positionH relativeFrom="column">
                  <wp:posOffset>1409700</wp:posOffset>
                </wp:positionH>
                <wp:positionV relativeFrom="paragraph">
                  <wp:posOffset>135255</wp:posOffset>
                </wp:positionV>
                <wp:extent cx="2425700" cy="617855"/>
                <wp:effectExtent l="38100" t="0" r="12700" b="679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0" cy="6178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57EF" id="Straight Arrow Connector 8" o:spid="_x0000_s1026" type="#_x0000_t32" style="position:absolute;margin-left:111pt;margin-top:10.65pt;width:191pt;height:48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" strokecolor="windowText" strokeweight="2pt">
                <v:stroke endarrow="block" joinstyle="miter"/>
              </v:shape>
            </w:pict>
          </mc:Fallback>
        </mc:AlternateContent>
      </w:r>
      <w:r w:rsidR="00E50906">
        <w:rPr>
          <w:rFonts w:ascii="Times New Roman" w:hAnsi="Times New Roman" w:cs="Times New Roman"/>
          <w:sz w:val="20"/>
          <w:szCs w:val="20"/>
        </w:rPr>
        <w:t xml:space="preserve">Within each section/para. </w:t>
      </w:r>
      <w:proofErr w:type="gramStart"/>
      <w:r w:rsidR="00E50906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E50906">
        <w:rPr>
          <w:rFonts w:ascii="Times New Roman" w:hAnsi="Times New Roman" w:cs="Times New Roman"/>
          <w:sz w:val="20"/>
          <w:szCs w:val="20"/>
        </w:rPr>
        <w:t xml:space="preserve"> the WCAG there is description/applicability for each Criteria item.</w:t>
      </w:r>
    </w:p>
    <w:p w14:paraId="1C994560" w14:textId="7255B6A4" w:rsidR="00E91C6E" w:rsidRDefault="00D46117" w:rsidP="00450D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CB60F" wp14:editId="675708FC">
                <wp:simplePos x="0" y="0"/>
                <wp:positionH relativeFrom="column">
                  <wp:posOffset>4438767</wp:posOffset>
                </wp:positionH>
                <wp:positionV relativeFrom="paragraph">
                  <wp:posOffset>128644</wp:posOffset>
                </wp:positionV>
                <wp:extent cx="628299" cy="488054"/>
                <wp:effectExtent l="0" t="0" r="76835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99" cy="48805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F06A" id="Straight Arrow Connector 12" o:spid="_x0000_s1026" type="#_x0000_t32" style="position:absolute;margin-left:349.5pt;margin-top:10.15pt;width:49.45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" strokecolor="windowText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Also within each section/para. in the WCAG there are 3 links to assist with each Criteria item</w:t>
      </w:r>
    </w:p>
    <w:p w14:paraId="108EB898" w14:textId="651631E2" w:rsidR="00E50906" w:rsidRDefault="008F1F55" w:rsidP="009612E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849654" wp14:editId="723166FD">
                <wp:simplePos x="0" y="0"/>
                <wp:positionH relativeFrom="column">
                  <wp:posOffset>1663700</wp:posOffset>
                </wp:positionH>
                <wp:positionV relativeFrom="paragraph">
                  <wp:posOffset>27305</wp:posOffset>
                </wp:positionV>
                <wp:extent cx="1447800" cy="76200"/>
                <wp:effectExtent l="38100" t="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76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EA0B" id="Straight Arrow Connector 14" o:spid="_x0000_s1026" type="#_x0000_t32" style="position:absolute;margin-left:131pt;margin-top:2.15pt;width:114pt;height:6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" strokecolor="black [3213]" strokeweight="2pt">
                <v:stroke endarrow="block" joinstyle="miter"/>
              </v:shape>
            </w:pict>
          </mc:Fallback>
        </mc:AlternateContent>
      </w:r>
      <w:r w:rsidR="009612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B7D16" wp14:editId="7B5B8438">
                <wp:simplePos x="0" y="0"/>
                <wp:positionH relativeFrom="column">
                  <wp:posOffset>4461206</wp:posOffset>
                </wp:positionH>
                <wp:positionV relativeFrom="paragraph">
                  <wp:posOffset>10643</wp:posOffset>
                </wp:positionV>
                <wp:extent cx="538542" cy="538542"/>
                <wp:effectExtent l="0" t="0" r="71120" b="520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2" cy="53854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2822" id="Straight Arrow Connector 13" o:spid="_x0000_s1026" type="#_x0000_t32" style="position:absolute;margin-left:351.3pt;margin-top:.85pt;width:42.4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" strokecolor="windowText" strokeweight="2pt">
                <v:stroke endarrow="block" joinstyle="miter"/>
              </v:shape>
            </w:pict>
          </mc:Fallback>
        </mc:AlternateContent>
      </w:r>
      <w:r w:rsidR="009612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1C64E" wp14:editId="594FF6A3">
                <wp:simplePos x="0" y="0"/>
                <wp:positionH relativeFrom="column">
                  <wp:posOffset>4472426</wp:posOffset>
                </wp:positionH>
                <wp:positionV relativeFrom="paragraph">
                  <wp:posOffset>10644</wp:posOffset>
                </wp:positionV>
                <wp:extent cx="387077" cy="129026"/>
                <wp:effectExtent l="0" t="0" r="7048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77" cy="12902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AFC8" id="Straight Arrow Connector 11" o:spid="_x0000_s1026" type="#_x0000_t32" style="position:absolute;margin-left:352.15pt;margin-top:.85pt;width:30.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" strokecolor="windowText" strokeweight="2pt">
                <v:stroke endarrow="block" joinstyle="miter"/>
              </v:shape>
            </w:pict>
          </mc:Fallback>
        </mc:AlternateContent>
      </w:r>
      <w:r w:rsidR="00D46117">
        <w:rPr>
          <w:noProof/>
        </w:rPr>
        <w:drawing>
          <wp:inline distT="0" distB="0" distL="0" distR="0" wp14:anchorId="2672CFF7" wp14:editId="1DA110DF">
            <wp:extent cx="4840588" cy="1023583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9418" cy="104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5FE2" w14:textId="77777777" w:rsidR="00D46117" w:rsidRPr="00151085" w:rsidRDefault="00D46117" w:rsidP="00151085">
      <w:pPr>
        <w:rPr>
          <w:rFonts w:ascii="Times New Roman" w:hAnsi="Times New Roman" w:cs="Times New Roman"/>
          <w:sz w:val="20"/>
          <w:szCs w:val="20"/>
        </w:rPr>
      </w:pPr>
    </w:p>
    <w:p w14:paraId="63073193" w14:textId="6C48FB55" w:rsidR="00D46117" w:rsidRDefault="00D46117" w:rsidP="00E5090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46DEDCCC" w14:textId="6EC94DC1" w:rsidR="00F327B6" w:rsidRDefault="00F327B6" w:rsidP="00E5090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3BB8E88A" w14:textId="3FBDC0B0" w:rsidR="00F327B6" w:rsidRDefault="00F327B6" w:rsidP="00E5090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D95EF82" w14:textId="2C124AAF" w:rsidR="00F327B6" w:rsidRDefault="00F327B6" w:rsidP="00E5090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54C7EA2C" w14:textId="146F8895" w:rsidR="00F327B6" w:rsidRDefault="00F327B6" w:rsidP="00E5090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3B531EE3" w14:textId="16B8FB65" w:rsidR="00F327B6" w:rsidRPr="00F327B6" w:rsidRDefault="00F327B6" w:rsidP="00F327B6">
      <w:pPr>
        <w:rPr>
          <w:rFonts w:ascii="Times New Roman" w:hAnsi="Times New Roman" w:cs="Times New Roman"/>
          <w:sz w:val="20"/>
          <w:szCs w:val="20"/>
        </w:rPr>
      </w:pPr>
    </w:p>
    <w:p w14:paraId="44A9886E" w14:textId="77777777" w:rsidR="00F327B6" w:rsidRPr="00110F29" w:rsidRDefault="00F327B6" w:rsidP="00E5090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43730CC4" w14:textId="3399088C" w:rsidR="00F27E67" w:rsidRPr="009612E6" w:rsidRDefault="00A44ACA" w:rsidP="00961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</w:t>
      </w:r>
      <w:r w:rsidR="00853C92">
        <w:rPr>
          <w:rFonts w:ascii="Times New Roman" w:hAnsi="Times New Roman" w:cs="Times New Roman"/>
          <w:sz w:val="20"/>
          <w:szCs w:val="20"/>
        </w:rPr>
        <w:t xml:space="preserve"> each Criteria item’s “Conformance Level” of the VPAT</w:t>
      </w:r>
      <w:r w:rsidR="00F27E67">
        <w:rPr>
          <w:rFonts w:ascii="Times New Roman" w:hAnsi="Times New Roman" w:cs="Times New Roman"/>
          <w:sz w:val="20"/>
          <w:szCs w:val="20"/>
        </w:rPr>
        <w:t>.</w:t>
      </w:r>
    </w:p>
    <w:p w14:paraId="2FBD80F6" w14:textId="77777777" w:rsidR="00853C92" w:rsidRDefault="00F27E67" w:rsidP="00853C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Determine Conformance Level by using the “Analyze/evaluate...”step above.</w:t>
      </w:r>
    </w:p>
    <w:p w14:paraId="14093B55" w14:textId="23CD0CA2" w:rsidR="00177A36" w:rsidRDefault="008767B6" w:rsidP="00853C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77A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110232" wp14:editId="2DCE11E2">
                <wp:simplePos x="0" y="0"/>
                <wp:positionH relativeFrom="column">
                  <wp:posOffset>2434132</wp:posOffset>
                </wp:positionH>
                <wp:positionV relativeFrom="paragraph">
                  <wp:posOffset>148641</wp:posOffset>
                </wp:positionV>
                <wp:extent cx="2948025" cy="601624"/>
                <wp:effectExtent l="38100" t="0" r="24130" b="844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8025" cy="60162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E76A" id="Straight Arrow Connector 22" o:spid="_x0000_s1026" type="#_x0000_t32" style="position:absolute;margin-left:191.65pt;margin-top:11.7pt;width:232.15pt;height:47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" strokecolor="windowText" strokeweight="2pt">
                <v:stroke endarrow="block" joinstyle="miter"/>
              </v:shape>
            </w:pict>
          </mc:Fallback>
        </mc:AlternateContent>
      </w:r>
      <w:r w:rsidRPr="00177A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CBDF43" wp14:editId="629853D9">
                <wp:simplePos x="0" y="0"/>
                <wp:positionH relativeFrom="column">
                  <wp:posOffset>2807208</wp:posOffset>
                </wp:positionH>
                <wp:positionV relativeFrom="paragraph">
                  <wp:posOffset>134010</wp:posOffset>
                </wp:positionV>
                <wp:extent cx="2604211" cy="1343381"/>
                <wp:effectExtent l="38100" t="0" r="2476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4211" cy="134338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1B1B" id="Straight Arrow Connector 23" o:spid="_x0000_s1026" type="#_x0000_t32" style="position:absolute;margin-left:221.05pt;margin-top:10.55pt;width:205.05pt;height:105.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" strokecolor="windowText" strokeweight="2pt">
                <v:stroke endarrow="block" joinstyle="miter"/>
              </v:shape>
            </w:pict>
          </mc:Fallback>
        </mc:AlternateContent>
      </w:r>
      <w:r w:rsidRPr="00177A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824B13" wp14:editId="6772839B">
                <wp:simplePos x="0" y="0"/>
                <wp:positionH relativeFrom="column">
                  <wp:posOffset>2397556</wp:posOffset>
                </wp:positionH>
                <wp:positionV relativeFrom="paragraph">
                  <wp:posOffset>141326</wp:posOffset>
                </wp:positionV>
                <wp:extent cx="3006547" cy="938834"/>
                <wp:effectExtent l="19050" t="0" r="22860" b="711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6547" cy="93883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7760" id="Straight Arrow Connector 21" o:spid="_x0000_s1026" type="#_x0000_t32" style="position:absolute;margin-left:188.8pt;margin-top:11.15pt;width:236.75pt;height:73.9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" strokecolor="windowText" strokeweight="2pt">
                <v:stroke endarrow="block" joinstyle="miter"/>
              </v:shape>
            </w:pict>
          </mc:Fallback>
        </mc:AlternateContent>
      </w:r>
      <w:r w:rsidR="00177A36">
        <w:rPr>
          <w:rFonts w:ascii="Times New Roman" w:hAnsi="Times New Roman" w:cs="Times New Roman"/>
          <w:sz w:val="20"/>
          <w:szCs w:val="20"/>
        </w:rPr>
        <w:t xml:space="preserve">Complete the Confirmation Level </w:t>
      </w:r>
      <w:r w:rsidR="00151085">
        <w:rPr>
          <w:rFonts w:ascii="Times New Roman" w:hAnsi="Times New Roman" w:cs="Times New Roman"/>
          <w:sz w:val="20"/>
          <w:szCs w:val="20"/>
        </w:rPr>
        <w:t xml:space="preserve">column-cell for each VPAT item </w:t>
      </w:r>
      <w:r w:rsidR="00177A36">
        <w:rPr>
          <w:rFonts w:ascii="Times New Roman" w:hAnsi="Times New Roman" w:cs="Times New Roman"/>
          <w:sz w:val="20"/>
          <w:szCs w:val="20"/>
        </w:rPr>
        <w:t xml:space="preserve">using the terms described on </w:t>
      </w:r>
      <w:r w:rsidR="00C93E72">
        <w:rPr>
          <w:rFonts w:ascii="Times New Roman" w:hAnsi="Times New Roman" w:cs="Times New Roman"/>
          <w:sz w:val="20"/>
          <w:szCs w:val="20"/>
        </w:rPr>
        <w:t xml:space="preserve">VPAT </w:t>
      </w:r>
      <w:r w:rsidR="00177A36">
        <w:rPr>
          <w:rFonts w:ascii="Times New Roman" w:hAnsi="Times New Roman" w:cs="Times New Roman"/>
          <w:sz w:val="20"/>
          <w:szCs w:val="20"/>
        </w:rPr>
        <w:t>page 2.</w:t>
      </w:r>
    </w:p>
    <w:p w14:paraId="4135D6D0" w14:textId="6211574A" w:rsidR="00177A36" w:rsidRDefault="008767B6" w:rsidP="00177A36">
      <w:pPr>
        <w:pStyle w:val="ListParagraph"/>
        <w:ind w:left="1440"/>
        <w:rPr>
          <w:noProof/>
        </w:rPr>
      </w:pPr>
      <w:r w:rsidRPr="00177A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788FCC" wp14:editId="39C39985">
                <wp:simplePos x="0" y="0"/>
                <wp:positionH relativeFrom="column">
                  <wp:posOffset>2521915</wp:posOffset>
                </wp:positionH>
                <wp:positionV relativeFrom="paragraph">
                  <wp:posOffset>9906</wp:posOffset>
                </wp:positionV>
                <wp:extent cx="2881732" cy="1145210"/>
                <wp:effectExtent l="38100" t="0" r="13970" b="552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1732" cy="11452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61BC" id="Straight Arrow Connector 20" o:spid="_x0000_s1026" type="#_x0000_t32" style="position:absolute;margin-left:198.6pt;margin-top:.8pt;width:226.9pt;height:90.1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" strokecolor="windowText" strokeweight="2pt">
                <v:stroke endarrow="block" joinstyle="miter"/>
              </v:shape>
            </w:pict>
          </mc:Fallback>
        </mc:AlternateContent>
      </w:r>
    </w:p>
    <w:p w14:paraId="497EC679" w14:textId="77777777" w:rsidR="00177A36" w:rsidRPr="00177A36" w:rsidRDefault="00177A36" w:rsidP="00177A36">
      <w:pPr>
        <w:pStyle w:val="ListParagraph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CCF4DDD" wp14:editId="37EB10BF">
            <wp:extent cx="3944203" cy="1351369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2750" cy="13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F2CA" w14:textId="77777777" w:rsidR="00177A36" w:rsidRPr="00177A36" w:rsidRDefault="00177A36" w:rsidP="00177A36">
      <w:pPr>
        <w:rPr>
          <w:rFonts w:ascii="Times New Roman" w:hAnsi="Times New Roman" w:cs="Times New Roman"/>
          <w:sz w:val="20"/>
          <w:szCs w:val="20"/>
        </w:rPr>
      </w:pPr>
    </w:p>
    <w:p w14:paraId="376D5CED" w14:textId="160A9F0E" w:rsidR="00151085" w:rsidRPr="009612E6" w:rsidRDefault="00A44ACA" w:rsidP="00961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</w:t>
      </w:r>
      <w:r w:rsidR="00151085">
        <w:rPr>
          <w:rFonts w:ascii="Times New Roman" w:hAnsi="Times New Roman" w:cs="Times New Roman"/>
          <w:sz w:val="20"/>
          <w:szCs w:val="20"/>
        </w:rPr>
        <w:t xml:space="preserve"> each Criteria item’s “Remarks and </w:t>
      </w:r>
      <w:r w:rsidR="00C93E72">
        <w:rPr>
          <w:rFonts w:ascii="Times New Roman" w:hAnsi="Times New Roman" w:cs="Times New Roman"/>
          <w:sz w:val="20"/>
          <w:szCs w:val="20"/>
        </w:rPr>
        <w:t>Explanation” of the VPAT</w:t>
      </w:r>
      <w:r w:rsidR="00151085">
        <w:rPr>
          <w:rFonts w:ascii="Times New Roman" w:hAnsi="Times New Roman" w:cs="Times New Roman"/>
          <w:sz w:val="20"/>
          <w:szCs w:val="20"/>
        </w:rPr>
        <w:t>.</w:t>
      </w:r>
    </w:p>
    <w:p w14:paraId="7992C4EA" w14:textId="4934AD11" w:rsidR="00151085" w:rsidRDefault="00151085" w:rsidP="001510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Enter appropriate Remark and Explanation column-cell for each VPAT item.</w:t>
      </w:r>
      <w:r w:rsidR="009612E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4AB0198" w14:textId="07B9C9CB" w:rsidR="00C93E72" w:rsidRDefault="00C93E72" w:rsidP="00C93E7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93E72">
        <w:rPr>
          <w:rFonts w:ascii="Times New Roman" w:hAnsi="Times New Roman" w:cs="Times New Roman"/>
          <w:sz w:val="20"/>
          <w:szCs w:val="20"/>
        </w:rPr>
        <w:t>These remarks can include information regarding the testing of a given criteria, information on application dependencies to support accessibility, information on how the customer can find more informat</w:t>
      </w:r>
      <w:r>
        <w:rPr>
          <w:rFonts w:ascii="Times New Roman" w:hAnsi="Times New Roman" w:cs="Times New Roman"/>
          <w:sz w:val="20"/>
          <w:szCs w:val="20"/>
        </w:rPr>
        <w:t xml:space="preserve">ion about accessibility issues, </w:t>
      </w:r>
      <w:r w:rsidRPr="00C93E72">
        <w:rPr>
          <w:rFonts w:ascii="Times New Roman" w:hAnsi="Times New Roman" w:cs="Times New Roman"/>
          <w:sz w:val="20"/>
          <w:szCs w:val="20"/>
        </w:rPr>
        <w:t>known workarounds for accessibility issues</w:t>
      </w:r>
      <w:r>
        <w:rPr>
          <w:rFonts w:ascii="Times New Roman" w:hAnsi="Times New Roman" w:cs="Times New Roman"/>
          <w:sz w:val="20"/>
          <w:szCs w:val="20"/>
        </w:rPr>
        <w:t xml:space="preserve">, or timelines planned to get to </w:t>
      </w:r>
      <w:r w:rsidR="00AF7976" w:rsidRPr="00C34120">
        <w:rPr>
          <w:rFonts w:ascii="Times New Roman" w:hAnsi="Times New Roman" w:cs="Times New Roman"/>
          <w:sz w:val="20"/>
          <w:szCs w:val="20"/>
          <w:highlight w:val="green"/>
        </w:rPr>
        <w:t>“</w:t>
      </w:r>
      <w:r w:rsidR="00C34120" w:rsidRPr="00C34120">
        <w:rPr>
          <w:rFonts w:ascii="Times New Roman" w:hAnsi="Times New Roman" w:cs="Times New Roman"/>
          <w:sz w:val="20"/>
          <w:szCs w:val="20"/>
          <w:highlight w:val="green"/>
        </w:rPr>
        <w:t>Supports</w:t>
      </w:r>
      <w:r w:rsidR="00AF7976" w:rsidRPr="00C34120">
        <w:rPr>
          <w:rFonts w:ascii="Times New Roman" w:hAnsi="Times New Roman" w:cs="Times New Roman"/>
          <w:sz w:val="20"/>
          <w:szCs w:val="20"/>
          <w:highlight w:val="green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confirmation level</w:t>
      </w:r>
      <w:r w:rsidRPr="00C93E72">
        <w:rPr>
          <w:rFonts w:ascii="Times New Roman" w:hAnsi="Times New Roman" w:cs="Times New Roman"/>
          <w:sz w:val="20"/>
          <w:szCs w:val="20"/>
        </w:rPr>
        <w:t>.</w:t>
      </w:r>
    </w:p>
    <w:p w14:paraId="5AC4D9DB" w14:textId="15572A36" w:rsidR="009612E6" w:rsidRDefault="009612E6" w:rsidP="009612E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4120">
        <w:rPr>
          <w:rFonts w:ascii="Times New Roman" w:hAnsi="Times New Roman" w:cs="Times New Roman"/>
          <w:sz w:val="20"/>
          <w:szCs w:val="20"/>
          <w:highlight w:val="green"/>
        </w:rPr>
        <w:t>“Supports”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9612E6">
        <w:rPr>
          <w:rFonts w:ascii="Times New Roman" w:hAnsi="Times New Roman" w:cs="Times New Roman"/>
          <w:sz w:val="20"/>
          <w:szCs w:val="20"/>
        </w:rPr>
        <w:t xml:space="preserve">List exactly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what</w:t>
      </w:r>
      <w:r w:rsidRPr="009612E6">
        <w:rPr>
          <w:rFonts w:ascii="Times New Roman" w:hAnsi="Times New Roman" w:cs="Times New Roman"/>
          <w:sz w:val="20"/>
          <w:szCs w:val="20"/>
        </w:rPr>
        <w:t xml:space="preserve"> features of the product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do</w:t>
      </w:r>
      <w:r w:rsidRPr="009612E6">
        <w:rPr>
          <w:rFonts w:ascii="Times New Roman" w:hAnsi="Times New Roman" w:cs="Times New Roman"/>
          <w:sz w:val="20"/>
          <w:szCs w:val="20"/>
        </w:rPr>
        <w:t xml:space="preserve"> meet and describe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how</w:t>
      </w:r>
      <w:r w:rsidRPr="009612E6">
        <w:rPr>
          <w:rFonts w:ascii="Times New Roman" w:hAnsi="Times New Roman" w:cs="Times New Roman"/>
          <w:sz w:val="20"/>
          <w:szCs w:val="20"/>
        </w:rPr>
        <w:t xml:space="preserve"> they are used to support the Criteria.</w:t>
      </w:r>
    </w:p>
    <w:p w14:paraId="4BFB10B0" w14:textId="423C8FC4" w:rsidR="009612E6" w:rsidRDefault="009612E6" w:rsidP="00176BB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4120">
        <w:rPr>
          <w:rFonts w:ascii="Times New Roman" w:hAnsi="Times New Roman" w:cs="Times New Roman"/>
          <w:sz w:val="20"/>
          <w:szCs w:val="20"/>
          <w:highlight w:val="yellow"/>
        </w:rPr>
        <w:t xml:space="preserve">“Partially </w:t>
      </w:r>
      <w:proofErr w:type="gramStart"/>
      <w:r w:rsidRPr="00C34120">
        <w:rPr>
          <w:rFonts w:ascii="Times New Roman" w:hAnsi="Times New Roman" w:cs="Times New Roman"/>
          <w:sz w:val="20"/>
          <w:szCs w:val="20"/>
          <w:highlight w:val="yellow"/>
        </w:rPr>
        <w:t>Supports</w:t>
      </w:r>
      <w:proofErr w:type="gramEnd"/>
      <w:r w:rsidRPr="00C34120">
        <w:rPr>
          <w:rFonts w:ascii="Times New Roman" w:hAnsi="Times New Roman" w:cs="Times New Roman"/>
          <w:sz w:val="20"/>
          <w:szCs w:val="20"/>
          <w:highlight w:val="yellow"/>
        </w:rPr>
        <w:t>”</w:t>
      </w:r>
      <w:r w:rsidRPr="009612E6">
        <w:rPr>
          <w:rFonts w:ascii="Times New Roman" w:hAnsi="Times New Roman" w:cs="Times New Roman"/>
          <w:sz w:val="20"/>
          <w:szCs w:val="20"/>
        </w:rPr>
        <w:t xml:space="preserve"> - List exactly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what</w:t>
      </w:r>
      <w:r w:rsidRPr="009612E6">
        <w:rPr>
          <w:rFonts w:ascii="Times New Roman" w:hAnsi="Times New Roman" w:cs="Times New Roman"/>
          <w:sz w:val="20"/>
          <w:szCs w:val="20"/>
        </w:rPr>
        <w:t xml:space="preserve"> features of the product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do</w:t>
      </w:r>
      <w:r w:rsidRPr="009612E6">
        <w:rPr>
          <w:rFonts w:ascii="Times New Roman" w:hAnsi="Times New Roman" w:cs="Times New Roman"/>
          <w:sz w:val="20"/>
          <w:szCs w:val="20"/>
        </w:rPr>
        <w:t xml:space="preserve"> meet and describe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how</w:t>
      </w:r>
      <w:r w:rsidRPr="009612E6">
        <w:rPr>
          <w:rFonts w:ascii="Times New Roman" w:hAnsi="Times New Roman" w:cs="Times New Roman"/>
          <w:sz w:val="20"/>
          <w:szCs w:val="20"/>
        </w:rPr>
        <w:t xml:space="preserve"> they are used to support the Criteria.  </w:t>
      </w:r>
      <w:r w:rsidRPr="00F0011E">
        <w:rPr>
          <w:rFonts w:ascii="Times New Roman" w:hAnsi="Times New Roman" w:cs="Times New Roman"/>
          <w:b/>
          <w:sz w:val="20"/>
          <w:szCs w:val="20"/>
        </w:rPr>
        <w:t xml:space="preserve">– AND </w:t>
      </w:r>
      <w:r w:rsidR="00F0011E" w:rsidRPr="00F0011E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9612E6">
        <w:rPr>
          <w:rFonts w:ascii="Times New Roman" w:hAnsi="Times New Roman" w:cs="Times New Roman"/>
          <w:sz w:val="20"/>
          <w:szCs w:val="20"/>
        </w:rPr>
        <w:t xml:space="preserve">List exactly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what</w:t>
      </w:r>
      <w:r w:rsidRPr="009612E6">
        <w:rPr>
          <w:rFonts w:ascii="Times New Roman" w:hAnsi="Times New Roman" w:cs="Times New Roman"/>
          <w:sz w:val="20"/>
          <w:szCs w:val="20"/>
        </w:rPr>
        <w:t xml:space="preserve"> parts of the product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do not</w:t>
      </w:r>
      <w:r w:rsidRPr="009612E6">
        <w:rPr>
          <w:rFonts w:ascii="Times New Roman" w:hAnsi="Times New Roman" w:cs="Times New Roman"/>
          <w:sz w:val="20"/>
          <w:szCs w:val="20"/>
        </w:rPr>
        <w:t xml:space="preserve"> meet and describe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how</w:t>
      </w:r>
      <w:r w:rsidRPr="009612E6">
        <w:rPr>
          <w:rFonts w:ascii="Times New Roman" w:hAnsi="Times New Roman" w:cs="Times New Roman"/>
          <w:sz w:val="20"/>
          <w:szCs w:val="20"/>
        </w:rPr>
        <w:t xml:space="preserve"> they fail to support the Criteria.</w:t>
      </w:r>
    </w:p>
    <w:p w14:paraId="2D0F25E1" w14:textId="29F571B2" w:rsidR="009612E6" w:rsidRDefault="009612E6" w:rsidP="009612E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4120">
        <w:rPr>
          <w:rFonts w:ascii="Times New Roman" w:hAnsi="Times New Roman" w:cs="Times New Roman"/>
          <w:b/>
          <w:sz w:val="20"/>
          <w:szCs w:val="20"/>
          <w:highlight w:val="red"/>
        </w:rPr>
        <w:t>“Does Not Support”</w:t>
      </w:r>
      <w:r w:rsidRPr="009612E6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612E6">
        <w:rPr>
          <w:rFonts w:ascii="Times New Roman" w:hAnsi="Times New Roman" w:cs="Times New Roman"/>
          <w:sz w:val="20"/>
          <w:szCs w:val="20"/>
        </w:rPr>
        <w:t xml:space="preserve">Describe exactly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how</w:t>
      </w:r>
      <w:r w:rsidRPr="009612E6">
        <w:rPr>
          <w:rFonts w:ascii="Times New Roman" w:hAnsi="Times New Roman" w:cs="Times New Roman"/>
          <w:sz w:val="20"/>
          <w:szCs w:val="20"/>
        </w:rPr>
        <w:t xml:space="preserve"> the product does not support the Criteria.</w:t>
      </w:r>
    </w:p>
    <w:p w14:paraId="4817790E" w14:textId="3F9B5607" w:rsidR="009612E6" w:rsidRPr="009612E6" w:rsidRDefault="009612E6" w:rsidP="009612E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4120">
        <w:rPr>
          <w:rFonts w:ascii="Times New Roman" w:hAnsi="Times New Roman" w:cs="Times New Roman"/>
          <w:sz w:val="20"/>
          <w:szCs w:val="20"/>
          <w:highlight w:val="lightGray"/>
        </w:rPr>
        <w:t xml:space="preserve">“Not </w:t>
      </w:r>
      <w:proofErr w:type="gramStart"/>
      <w:r w:rsidRPr="00C34120">
        <w:rPr>
          <w:rFonts w:ascii="Times New Roman" w:hAnsi="Times New Roman" w:cs="Times New Roman"/>
          <w:sz w:val="20"/>
          <w:szCs w:val="20"/>
          <w:highlight w:val="lightGray"/>
        </w:rPr>
        <w:t>Applicable</w:t>
      </w:r>
      <w:proofErr w:type="gramEnd"/>
      <w:r w:rsidRPr="00C34120">
        <w:rPr>
          <w:rFonts w:ascii="Times New Roman" w:hAnsi="Times New Roman" w:cs="Times New Roman"/>
          <w:sz w:val="20"/>
          <w:szCs w:val="20"/>
          <w:highlight w:val="lightGray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9612E6">
        <w:rPr>
          <w:rFonts w:ascii="Times New Roman" w:hAnsi="Times New Roman" w:cs="Times New Roman"/>
          <w:sz w:val="20"/>
          <w:szCs w:val="20"/>
        </w:rPr>
        <w:t xml:space="preserve">Describe exactly </w:t>
      </w:r>
      <w:r w:rsidRPr="009612E6">
        <w:rPr>
          <w:rFonts w:ascii="Times New Roman" w:hAnsi="Times New Roman" w:cs="Times New Roman"/>
          <w:b/>
          <w:sz w:val="20"/>
          <w:szCs w:val="20"/>
          <w:u w:val="single"/>
        </w:rPr>
        <w:t>why</w:t>
      </w:r>
      <w:r w:rsidRPr="009612E6">
        <w:rPr>
          <w:rFonts w:ascii="Times New Roman" w:hAnsi="Times New Roman" w:cs="Times New Roman"/>
          <w:sz w:val="20"/>
          <w:szCs w:val="20"/>
        </w:rPr>
        <w:t xml:space="preserve"> the criteria is not applicable to the product.</w:t>
      </w:r>
    </w:p>
    <w:p w14:paraId="0E993687" w14:textId="77777777" w:rsidR="007566DC" w:rsidRDefault="007566DC" w:rsidP="00CD6ADC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50DF60FC" w14:textId="48B15483" w:rsidR="00341F21" w:rsidRDefault="007566DC" w:rsidP="00341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 </w:t>
      </w:r>
      <w:r w:rsidR="00BE1444">
        <w:rPr>
          <w:rFonts w:ascii="Times New Roman" w:hAnsi="Times New Roman" w:cs="Times New Roman"/>
          <w:sz w:val="20"/>
          <w:szCs w:val="20"/>
        </w:rPr>
        <w:t xml:space="preserve">and PfM </w:t>
      </w:r>
      <w:r>
        <w:rPr>
          <w:rFonts w:ascii="Times New Roman" w:hAnsi="Times New Roman" w:cs="Times New Roman"/>
          <w:sz w:val="20"/>
          <w:szCs w:val="20"/>
        </w:rPr>
        <w:t xml:space="preserve">completes </w:t>
      </w:r>
      <w:r w:rsidR="00BE1444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Certification block</w:t>
      </w:r>
      <w:r w:rsidR="00BE144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and digitally signs on page 8.</w:t>
      </w:r>
    </w:p>
    <w:p w14:paraId="6F5820DF" w14:textId="77777777" w:rsidR="00341F21" w:rsidRDefault="00341F21" w:rsidP="00341F2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14BA33A" w14:textId="2FD32492" w:rsidR="00341F21" w:rsidRPr="00341F21" w:rsidRDefault="00BE1444" w:rsidP="00341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 uploads the completed VPAT </w:t>
      </w:r>
      <w:r w:rsidR="00341F21">
        <w:rPr>
          <w:rFonts w:ascii="Times New Roman" w:hAnsi="Times New Roman" w:cs="Times New Roman"/>
          <w:sz w:val="20"/>
          <w:szCs w:val="20"/>
        </w:rPr>
        <w:t>into ITIPS.</w:t>
      </w:r>
    </w:p>
    <w:p w14:paraId="6E42B49A" w14:textId="77777777" w:rsidR="00341F21" w:rsidRDefault="00341F21" w:rsidP="00341F2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B227FD0" w14:textId="249C01C0" w:rsidR="00341F21" w:rsidRDefault="00341F21" w:rsidP="00756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 notifies </w:t>
      </w:r>
      <w:r w:rsidRPr="00341F21">
        <w:rPr>
          <w:rFonts w:ascii="Times New Roman" w:hAnsi="Times New Roman" w:cs="Times New Roman"/>
          <w:sz w:val="20"/>
          <w:szCs w:val="20"/>
        </w:rPr>
        <w:t xml:space="preserve">SAF 508 Coordinator via their org box @ </w:t>
      </w:r>
      <w:hyperlink r:id="rId13" w:history="1">
        <w:r w:rsidRPr="00341F21">
          <w:rPr>
            <w:rStyle w:val="Hyperlink"/>
            <w:rFonts w:ascii="Times New Roman" w:hAnsi="Times New Roman" w:cs="Times New Roman"/>
            <w:sz w:val="20"/>
            <w:szCs w:val="20"/>
          </w:rPr>
          <w:t>usaf.pentagon.saf-cn.mbx.af-section-508@mail.mil</w:t>
        </w:r>
      </w:hyperlink>
    </w:p>
    <w:p w14:paraId="37A88F93" w14:textId="77777777" w:rsidR="007566DC" w:rsidRPr="007566DC" w:rsidRDefault="007566DC" w:rsidP="007566DC">
      <w:pPr>
        <w:rPr>
          <w:rFonts w:ascii="Times New Roman" w:hAnsi="Times New Roman" w:cs="Times New Roman"/>
          <w:sz w:val="20"/>
          <w:szCs w:val="20"/>
        </w:rPr>
      </w:pPr>
    </w:p>
    <w:p w14:paraId="7835F5A9" w14:textId="23B45F2F" w:rsidR="00CD6ADC" w:rsidRPr="009612E6" w:rsidRDefault="007566DC" w:rsidP="00961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“Undue Burden” is submitted </w:t>
      </w:r>
      <w:r w:rsidR="00A44ACA">
        <w:rPr>
          <w:rFonts w:ascii="Times New Roman" w:hAnsi="Times New Roman" w:cs="Times New Roman"/>
          <w:sz w:val="20"/>
          <w:szCs w:val="20"/>
        </w:rPr>
        <w:t xml:space="preserve">- </w:t>
      </w:r>
      <w:r w:rsidR="00CD6ADC">
        <w:rPr>
          <w:rFonts w:ascii="Times New Roman" w:hAnsi="Times New Roman" w:cs="Times New Roman"/>
          <w:sz w:val="20"/>
          <w:szCs w:val="20"/>
        </w:rPr>
        <w:t>the “</w:t>
      </w:r>
      <w:r w:rsidR="00CD6ADC" w:rsidRPr="00CD6ADC">
        <w:rPr>
          <w:rFonts w:ascii="Times New Roman" w:hAnsi="Times New Roman" w:cs="Times New Roman"/>
          <w:sz w:val="20"/>
          <w:szCs w:val="20"/>
        </w:rPr>
        <w:t>Undue Burden Approving Official</w:t>
      </w:r>
      <w:r w:rsidR="00CD6ADC">
        <w:rPr>
          <w:rFonts w:ascii="Times New Roman" w:hAnsi="Times New Roman" w:cs="Times New Roman"/>
          <w:sz w:val="20"/>
          <w:szCs w:val="20"/>
        </w:rPr>
        <w:t xml:space="preserve">” </w:t>
      </w:r>
      <w:r w:rsidR="00704D10">
        <w:rPr>
          <w:rFonts w:ascii="Times New Roman" w:hAnsi="Times New Roman" w:cs="Times New Roman"/>
          <w:sz w:val="20"/>
          <w:szCs w:val="20"/>
        </w:rPr>
        <w:t xml:space="preserve">reviews, and IF approved, digitally signs </w:t>
      </w:r>
      <w:r w:rsidR="00D15AB4">
        <w:rPr>
          <w:rFonts w:ascii="Times New Roman" w:hAnsi="Times New Roman" w:cs="Times New Roman"/>
          <w:sz w:val="20"/>
          <w:szCs w:val="20"/>
        </w:rPr>
        <w:t>that area</w:t>
      </w:r>
      <w:r w:rsidR="00CD6ADC">
        <w:rPr>
          <w:rFonts w:ascii="Times New Roman" w:hAnsi="Times New Roman" w:cs="Times New Roman"/>
          <w:sz w:val="20"/>
          <w:szCs w:val="20"/>
        </w:rPr>
        <w:t>.</w:t>
      </w:r>
    </w:p>
    <w:p w14:paraId="604DA564" w14:textId="5E5C0AD1" w:rsidR="00704D10" w:rsidRDefault="00341F21" w:rsidP="005227C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 SAF 508 Coordinator</w:t>
      </w:r>
      <w:r w:rsidR="00704D10">
        <w:rPr>
          <w:rFonts w:ascii="Times New Roman" w:hAnsi="Times New Roman" w:cs="Times New Roman"/>
          <w:sz w:val="20"/>
          <w:szCs w:val="20"/>
        </w:rPr>
        <w:t xml:space="preserve"> is the “</w:t>
      </w:r>
      <w:r w:rsidR="00704D10" w:rsidRPr="00CD6ADC">
        <w:rPr>
          <w:rFonts w:ascii="Times New Roman" w:hAnsi="Times New Roman" w:cs="Times New Roman"/>
          <w:sz w:val="20"/>
          <w:szCs w:val="20"/>
        </w:rPr>
        <w:t>Undue Burden Approving Official</w:t>
      </w:r>
      <w:r w:rsidR="00704D10">
        <w:rPr>
          <w:rFonts w:ascii="Times New Roman" w:hAnsi="Times New Roman" w:cs="Times New Roman"/>
          <w:sz w:val="20"/>
          <w:szCs w:val="20"/>
        </w:rPr>
        <w:t>”.</w:t>
      </w:r>
    </w:p>
    <w:p w14:paraId="0D4BD659" w14:textId="2E7843E7" w:rsidR="008767B6" w:rsidRPr="009612E6" w:rsidRDefault="00CD6ADC" w:rsidP="00961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27C0">
        <w:rPr>
          <w:rFonts w:ascii="Times New Roman" w:hAnsi="Times New Roman" w:cs="Times New Roman"/>
          <w:sz w:val="20"/>
          <w:szCs w:val="20"/>
        </w:rPr>
        <w:t>The PM must describe/provide required information in accordance with “Undue Burden Finding” on page 1 of the VPAT.</w:t>
      </w:r>
    </w:p>
    <w:p w14:paraId="786DEC52" w14:textId="45F8D7D3" w:rsidR="008767B6" w:rsidRDefault="005227C0" w:rsidP="00876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 </w:t>
      </w:r>
      <w:r w:rsidR="00A44ACA">
        <w:rPr>
          <w:rFonts w:ascii="Times New Roman" w:hAnsi="Times New Roman" w:cs="Times New Roman"/>
          <w:sz w:val="20"/>
          <w:szCs w:val="20"/>
        </w:rPr>
        <w:t>creates</w:t>
      </w:r>
      <w:r w:rsidR="00BE1444">
        <w:rPr>
          <w:rFonts w:ascii="Times New Roman" w:hAnsi="Times New Roman" w:cs="Times New Roman"/>
          <w:sz w:val="20"/>
          <w:szCs w:val="20"/>
        </w:rPr>
        <w:t xml:space="preserve"> a separate W</w:t>
      </w:r>
      <w:r w:rsidR="008767B6">
        <w:rPr>
          <w:rFonts w:ascii="Times New Roman" w:hAnsi="Times New Roman" w:cs="Times New Roman"/>
          <w:sz w:val="20"/>
          <w:szCs w:val="20"/>
        </w:rPr>
        <w:t>ord document addressing</w:t>
      </w:r>
      <w:r w:rsidR="008767B6" w:rsidRPr="008767B6">
        <w:rPr>
          <w:rFonts w:ascii="Times New Roman" w:hAnsi="Times New Roman" w:cs="Times New Roman"/>
          <w:sz w:val="20"/>
          <w:szCs w:val="20"/>
        </w:rPr>
        <w:t xml:space="preserve"> </w:t>
      </w:r>
      <w:r w:rsidR="008767B6">
        <w:rPr>
          <w:rFonts w:ascii="Times New Roman" w:hAnsi="Times New Roman" w:cs="Times New Roman"/>
          <w:sz w:val="20"/>
          <w:szCs w:val="20"/>
        </w:rPr>
        <w:t>EACH</w:t>
      </w:r>
      <w:r w:rsidR="008767B6" w:rsidRPr="008767B6">
        <w:rPr>
          <w:rFonts w:ascii="Times New Roman" w:hAnsi="Times New Roman" w:cs="Times New Roman"/>
          <w:sz w:val="20"/>
          <w:szCs w:val="20"/>
        </w:rPr>
        <w:t xml:space="preserve"> criteri</w:t>
      </w:r>
      <w:r w:rsidR="008767B6">
        <w:rPr>
          <w:rFonts w:ascii="Times New Roman" w:hAnsi="Times New Roman" w:cs="Times New Roman"/>
          <w:sz w:val="20"/>
          <w:szCs w:val="20"/>
        </w:rPr>
        <w:t>a item</w:t>
      </w:r>
      <w:r w:rsidR="008767B6" w:rsidRPr="008767B6">
        <w:rPr>
          <w:rFonts w:ascii="Times New Roman" w:hAnsi="Times New Roman" w:cs="Times New Roman"/>
          <w:sz w:val="20"/>
          <w:szCs w:val="20"/>
        </w:rPr>
        <w:t xml:space="preserve"> that creates an undue burden</w:t>
      </w:r>
      <w:r w:rsidR="008767B6">
        <w:rPr>
          <w:rFonts w:ascii="Times New Roman" w:hAnsi="Times New Roman" w:cs="Times New Roman"/>
          <w:sz w:val="20"/>
          <w:szCs w:val="20"/>
        </w:rPr>
        <w:t>.</w:t>
      </w:r>
    </w:p>
    <w:p w14:paraId="2A97CF3A" w14:textId="1BCC9E93" w:rsidR="00A44ACA" w:rsidRDefault="008767B6" w:rsidP="008767B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8767B6">
        <w:rPr>
          <w:rFonts w:ascii="Times New Roman" w:hAnsi="Times New Roman" w:cs="Times New Roman"/>
          <w:sz w:val="20"/>
          <w:szCs w:val="20"/>
        </w:rPr>
        <w:t>ust</w:t>
      </w:r>
      <w:r>
        <w:rPr>
          <w:rFonts w:ascii="Times New Roman" w:hAnsi="Times New Roman" w:cs="Times New Roman"/>
          <w:sz w:val="20"/>
          <w:szCs w:val="20"/>
        </w:rPr>
        <w:t xml:space="preserve"> be</w:t>
      </w:r>
      <w:r w:rsidR="005227C0">
        <w:rPr>
          <w:rFonts w:ascii="Times New Roman" w:hAnsi="Times New Roman" w:cs="Times New Roman"/>
          <w:sz w:val="20"/>
          <w:szCs w:val="20"/>
        </w:rPr>
        <w:t xml:space="preserve"> d</w:t>
      </w:r>
      <w:r w:rsidR="00CD6ADC" w:rsidRPr="005227C0">
        <w:rPr>
          <w:rFonts w:ascii="Times New Roman" w:hAnsi="Times New Roman" w:cs="Times New Roman"/>
          <w:sz w:val="20"/>
          <w:szCs w:val="20"/>
        </w:rPr>
        <w:t xml:space="preserve">etailed justification </w:t>
      </w:r>
      <w:r>
        <w:rPr>
          <w:rFonts w:ascii="Times New Roman" w:hAnsi="Times New Roman" w:cs="Times New Roman"/>
          <w:sz w:val="20"/>
          <w:szCs w:val="20"/>
        </w:rPr>
        <w:t>and address areas listed in</w:t>
      </w:r>
      <w:r w:rsidR="00CD6ADC" w:rsidRPr="005227C0">
        <w:rPr>
          <w:rFonts w:ascii="Times New Roman" w:hAnsi="Times New Roman" w:cs="Times New Roman"/>
          <w:sz w:val="20"/>
          <w:szCs w:val="20"/>
        </w:rPr>
        <w:t xml:space="preserve"> </w:t>
      </w:r>
      <w:r w:rsidR="00AF7976">
        <w:rPr>
          <w:rFonts w:ascii="Times New Roman" w:hAnsi="Times New Roman" w:cs="Times New Roman"/>
          <w:sz w:val="20"/>
          <w:szCs w:val="20"/>
        </w:rPr>
        <w:t>“Undue Burden Finding” items 1-6 on page</w:t>
      </w:r>
      <w:r w:rsidR="005227C0">
        <w:rPr>
          <w:rFonts w:ascii="Times New Roman" w:hAnsi="Times New Roman" w:cs="Times New Roman"/>
          <w:sz w:val="20"/>
          <w:szCs w:val="20"/>
        </w:rPr>
        <w:t xml:space="preserve"> 1.</w:t>
      </w:r>
    </w:p>
    <w:p w14:paraId="5F3FD8DD" w14:textId="3764B1A1" w:rsidR="00CD6ADC" w:rsidRDefault="00A44ACA" w:rsidP="00876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 uploads the </w:t>
      </w:r>
      <w:r w:rsidR="00341F21">
        <w:rPr>
          <w:rFonts w:ascii="Times New Roman" w:hAnsi="Times New Roman" w:cs="Times New Roman"/>
          <w:sz w:val="20"/>
          <w:szCs w:val="20"/>
        </w:rPr>
        <w:t>W</w:t>
      </w:r>
      <w:r w:rsidR="00AF7976">
        <w:rPr>
          <w:rFonts w:ascii="Times New Roman" w:hAnsi="Times New Roman" w:cs="Times New Roman"/>
          <w:sz w:val="20"/>
          <w:szCs w:val="20"/>
        </w:rPr>
        <w:t xml:space="preserve">ord </w:t>
      </w:r>
      <w:r>
        <w:rPr>
          <w:rFonts w:ascii="Times New Roman" w:hAnsi="Times New Roman" w:cs="Times New Roman"/>
          <w:sz w:val="20"/>
          <w:szCs w:val="20"/>
        </w:rPr>
        <w:t>document into ITIPS.</w:t>
      </w:r>
    </w:p>
    <w:p w14:paraId="3FCDF54D" w14:textId="276E07B7" w:rsidR="008767B6" w:rsidRDefault="00341F21" w:rsidP="00876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 notifies SAF 508 </w:t>
      </w:r>
      <w:r>
        <w:rPr>
          <w:rFonts w:ascii="Times New Roman" w:hAnsi="Times New Roman" w:cs="Times New Roman"/>
          <w:sz w:val="20"/>
          <w:szCs w:val="20"/>
        </w:rPr>
        <w:t>Coordinator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via their org box @ </w:t>
      </w:r>
      <w:hyperlink r:id="rId14" w:history="1">
        <w:r w:rsidRPr="007566DC">
          <w:rPr>
            <w:rStyle w:val="Hyperlink"/>
            <w:rFonts w:ascii="Times New Roman" w:hAnsi="Times New Roman" w:cs="Times New Roman"/>
            <w:sz w:val="20"/>
            <w:szCs w:val="20"/>
          </w:rPr>
          <w:t>usaf.pentagon.saf-cn.mbx.af-section-508@mail.mil</w:t>
        </w:r>
      </w:hyperlink>
    </w:p>
    <w:p w14:paraId="7464DD5B" w14:textId="77777777" w:rsidR="008767B6" w:rsidRPr="008767B6" w:rsidRDefault="008767B6" w:rsidP="008767B6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7BD2D826" w14:textId="522EBFD1" w:rsidR="007566DC" w:rsidRPr="007566DC" w:rsidRDefault="007566DC" w:rsidP="00BE144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sectPr w:rsidR="007566DC" w:rsidRPr="007566DC" w:rsidSect="00AA2BD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922"/>
    <w:multiLevelType w:val="hybridMultilevel"/>
    <w:tmpl w:val="EA42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383C"/>
    <w:multiLevelType w:val="hybridMultilevel"/>
    <w:tmpl w:val="0F7C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7427"/>
    <w:multiLevelType w:val="hybridMultilevel"/>
    <w:tmpl w:val="DCF8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5CF7"/>
    <w:multiLevelType w:val="hybridMultilevel"/>
    <w:tmpl w:val="6FE4D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CA2E47"/>
    <w:multiLevelType w:val="hybridMultilevel"/>
    <w:tmpl w:val="205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725A"/>
    <w:multiLevelType w:val="hybridMultilevel"/>
    <w:tmpl w:val="656C67B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47C12BF"/>
    <w:multiLevelType w:val="hybridMultilevel"/>
    <w:tmpl w:val="D258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A5F12"/>
    <w:multiLevelType w:val="hybridMultilevel"/>
    <w:tmpl w:val="5776D06E"/>
    <w:lvl w:ilvl="0" w:tplc="04EACC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A"/>
    <w:rsid w:val="00011B64"/>
    <w:rsid w:val="0006118A"/>
    <w:rsid w:val="000B7625"/>
    <w:rsid w:val="000C3F7B"/>
    <w:rsid w:val="000C6116"/>
    <w:rsid w:val="000D0EE1"/>
    <w:rsid w:val="00106052"/>
    <w:rsid w:val="00110F29"/>
    <w:rsid w:val="0013269A"/>
    <w:rsid w:val="00132CCA"/>
    <w:rsid w:val="00151085"/>
    <w:rsid w:val="0015297D"/>
    <w:rsid w:val="00166887"/>
    <w:rsid w:val="00177A36"/>
    <w:rsid w:val="001C24BD"/>
    <w:rsid w:val="001E3A88"/>
    <w:rsid w:val="00226806"/>
    <w:rsid w:val="00251D7E"/>
    <w:rsid w:val="002707E9"/>
    <w:rsid w:val="00290AEC"/>
    <w:rsid w:val="002A1191"/>
    <w:rsid w:val="002A3B86"/>
    <w:rsid w:val="002A6552"/>
    <w:rsid w:val="002E6E71"/>
    <w:rsid w:val="003012D9"/>
    <w:rsid w:val="00331472"/>
    <w:rsid w:val="00341F21"/>
    <w:rsid w:val="00356E7A"/>
    <w:rsid w:val="003662F4"/>
    <w:rsid w:val="003D2095"/>
    <w:rsid w:val="003F3CF6"/>
    <w:rsid w:val="0040482C"/>
    <w:rsid w:val="00425EA4"/>
    <w:rsid w:val="00440E3B"/>
    <w:rsid w:val="00442825"/>
    <w:rsid w:val="00450D57"/>
    <w:rsid w:val="00461C1D"/>
    <w:rsid w:val="00492273"/>
    <w:rsid w:val="004D4C35"/>
    <w:rsid w:val="004E4A2E"/>
    <w:rsid w:val="004F3A7B"/>
    <w:rsid w:val="0050419A"/>
    <w:rsid w:val="00506B98"/>
    <w:rsid w:val="005227C0"/>
    <w:rsid w:val="00556775"/>
    <w:rsid w:val="005C49B9"/>
    <w:rsid w:val="005C4D9B"/>
    <w:rsid w:val="005C5E13"/>
    <w:rsid w:val="005D0ED4"/>
    <w:rsid w:val="00661AF2"/>
    <w:rsid w:val="0068684E"/>
    <w:rsid w:val="007035C4"/>
    <w:rsid w:val="00704D10"/>
    <w:rsid w:val="00706A92"/>
    <w:rsid w:val="0073713D"/>
    <w:rsid w:val="007566DC"/>
    <w:rsid w:val="00773C0D"/>
    <w:rsid w:val="00775942"/>
    <w:rsid w:val="0078320C"/>
    <w:rsid w:val="007A22E0"/>
    <w:rsid w:val="007C3F96"/>
    <w:rsid w:val="007E47D0"/>
    <w:rsid w:val="00806858"/>
    <w:rsid w:val="0083650C"/>
    <w:rsid w:val="00853C92"/>
    <w:rsid w:val="008614B7"/>
    <w:rsid w:val="0087042A"/>
    <w:rsid w:val="00870956"/>
    <w:rsid w:val="00875F53"/>
    <w:rsid w:val="008767B6"/>
    <w:rsid w:val="00882F76"/>
    <w:rsid w:val="008A6925"/>
    <w:rsid w:val="008B4BFF"/>
    <w:rsid w:val="008C2D8E"/>
    <w:rsid w:val="008F1F55"/>
    <w:rsid w:val="008F23E8"/>
    <w:rsid w:val="00931E1B"/>
    <w:rsid w:val="00956B38"/>
    <w:rsid w:val="009612E6"/>
    <w:rsid w:val="009713F1"/>
    <w:rsid w:val="009805D9"/>
    <w:rsid w:val="00994838"/>
    <w:rsid w:val="009E1058"/>
    <w:rsid w:val="009F54D8"/>
    <w:rsid w:val="00A16F9E"/>
    <w:rsid w:val="00A44ACA"/>
    <w:rsid w:val="00A55F3C"/>
    <w:rsid w:val="00A82879"/>
    <w:rsid w:val="00AA2BD8"/>
    <w:rsid w:val="00AA575D"/>
    <w:rsid w:val="00AC61A6"/>
    <w:rsid w:val="00AC6B33"/>
    <w:rsid w:val="00AF7976"/>
    <w:rsid w:val="00B073BC"/>
    <w:rsid w:val="00B338A3"/>
    <w:rsid w:val="00B56048"/>
    <w:rsid w:val="00BC198E"/>
    <w:rsid w:val="00BE0E4C"/>
    <w:rsid w:val="00BE1444"/>
    <w:rsid w:val="00BF0EB0"/>
    <w:rsid w:val="00C16A69"/>
    <w:rsid w:val="00C245B7"/>
    <w:rsid w:val="00C34120"/>
    <w:rsid w:val="00C43F8B"/>
    <w:rsid w:val="00C525AB"/>
    <w:rsid w:val="00C56083"/>
    <w:rsid w:val="00C93E72"/>
    <w:rsid w:val="00CA771D"/>
    <w:rsid w:val="00CA7BD9"/>
    <w:rsid w:val="00CD6ADC"/>
    <w:rsid w:val="00CF712F"/>
    <w:rsid w:val="00D15AB4"/>
    <w:rsid w:val="00D46117"/>
    <w:rsid w:val="00D52248"/>
    <w:rsid w:val="00D5382E"/>
    <w:rsid w:val="00D63A23"/>
    <w:rsid w:val="00DB3917"/>
    <w:rsid w:val="00DC583B"/>
    <w:rsid w:val="00DE405C"/>
    <w:rsid w:val="00E21B53"/>
    <w:rsid w:val="00E42400"/>
    <w:rsid w:val="00E44294"/>
    <w:rsid w:val="00E45AF5"/>
    <w:rsid w:val="00E50906"/>
    <w:rsid w:val="00E819DF"/>
    <w:rsid w:val="00E91C6E"/>
    <w:rsid w:val="00EA0D9A"/>
    <w:rsid w:val="00EE09C9"/>
    <w:rsid w:val="00F0011E"/>
    <w:rsid w:val="00F025E0"/>
    <w:rsid w:val="00F210AC"/>
    <w:rsid w:val="00F27CC9"/>
    <w:rsid w:val="00F27E67"/>
    <w:rsid w:val="00F327B6"/>
    <w:rsid w:val="00F3757E"/>
    <w:rsid w:val="00F9521A"/>
    <w:rsid w:val="00FC56CC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DFE3"/>
  <w15:chartTrackingRefBased/>
  <w15:docId w15:val="{22C29B47-6EE4-448B-AC6D-03182374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9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0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677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677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B39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2.eis.af.mil/sites/10440/InfoAcc/Section%20508/Forms/AllItems.aspx?RootFolder=%2Fsites%2F10440%2FInfoAcc%2FSection%20508%2FSection%20508%20Accessibility%20Template&amp;FolderCTID=0x0120009C855A49FDFEAC4DBDAF75D34D2F4BC6&amp;View=%7B594D084C%2D6A0B%2D418F%2DA024%2DAA9DF29AA53C%7D" TargetMode="External"/><Relationship Id="rId13" Type="http://schemas.openxmlformats.org/officeDocument/2006/relationships/hyperlink" Target="mailto:usaf.pentagon.saf-cn.mbx.af-section-508@mail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usaf.pentagon.saf-cn.mbx.af-section-508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53790FBC4B34E965C63BE96E87D7A" ma:contentTypeVersion="0" ma:contentTypeDescription="Create a new document." ma:contentTypeScope="" ma:versionID="12284edabf1a4e54a61d2dfba79578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F4F11-8D6D-46ED-87A9-CB1469128759}"/>
</file>

<file path=customXml/itemProps2.xml><?xml version="1.0" encoding="utf-8"?>
<ds:datastoreItem xmlns:ds="http://schemas.openxmlformats.org/officeDocument/2006/customXml" ds:itemID="{CBB0D060-3FFD-4A82-8404-60444C980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A004-6374-4BD9-A55F-85951E26674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RATLIFF, T W GS-13 USAF AFMC HQ AFMC/A6IC</dc:creator>
  <cp:keywords/>
  <dc:description/>
  <cp:lastModifiedBy>DAY, MIA K GS-14 USAF HAF SAF/SAF/A6X</cp:lastModifiedBy>
  <cp:revision>4</cp:revision>
  <cp:lastPrinted>2019-11-27T15:18:00Z</cp:lastPrinted>
  <dcterms:created xsi:type="dcterms:W3CDTF">2020-03-27T18:12:00Z</dcterms:created>
  <dcterms:modified xsi:type="dcterms:W3CDTF">2020-03-27T18:25:00Z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0x010100E5C53790FBC4B34E965C63BE96E87D7A</vt:lpwstr>
  </property>
</Properties>
</file>